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6C" w:rsidRPr="00A9036C" w:rsidRDefault="00A9036C" w:rsidP="00A9036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036C">
        <w:rPr>
          <w:rFonts w:ascii="Times New Roman" w:hAnsi="Times New Roman" w:cs="Times New Roman"/>
          <w:b/>
          <w:sz w:val="24"/>
        </w:rPr>
        <w:t>Аннотация к рабоч</w:t>
      </w:r>
      <w:r w:rsidR="00CE251A">
        <w:rPr>
          <w:rFonts w:ascii="Times New Roman" w:hAnsi="Times New Roman" w:cs="Times New Roman"/>
          <w:b/>
          <w:sz w:val="24"/>
        </w:rPr>
        <w:t>ей</w:t>
      </w:r>
      <w:r w:rsidRPr="00A9036C">
        <w:rPr>
          <w:rFonts w:ascii="Times New Roman" w:hAnsi="Times New Roman" w:cs="Times New Roman"/>
          <w:b/>
          <w:sz w:val="24"/>
        </w:rPr>
        <w:t xml:space="preserve"> программ</w:t>
      </w:r>
      <w:r w:rsidR="00CE251A">
        <w:rPr>
          <w:rFonts w:ascii="Times New Roman" w:hAnsi="Times New Roman" w:cs="Times New Roman"/>
          <w:b/>
          <w:sz w:val="24"/>
        </w:rPr>
        <w:t>е</w:t>
      </w:r>
      <w:r w:rsidRPr="00A9036C">
        <w:rPr>
          <w:rFonts w:ascii="Times New Roman" w:hAnsi="Times New Roman" w:cs="Times New Roman"/>
          <w:b/>
          <w:sz w:val="24"/>
        </w:rPr>
        <w:t xml:space="preserve"> </w:t>
      </w:r>
    </w:p>
    <w:p w:rsidR="00A9036C" w:rsidRPr="00A9036C" w:rsidRDefault="00A9036C" w:rsidP="00A9036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9036C">
        <w:rPr>
          <w:rFonts w:ascii="Times New Roman" w:hAnsi="Times New Roman" w:cs="Times New Roman"/>
          <w:b/>
          <w:sz w:val="24"/>
        </w:rPr>
        <w:t>подготовительн</w:t>
      </w:r>
      <w:r w:rsidR="00CE251A">
        <w:rPr>
          <w:rFonts w:ascii="Times New Roman" w:hAnsi="Times New Roman" w:cs="Times New Roman"/>
          <w:b/>
          <w:sz w:val="24"/>
        </w:rPr>
        <w:t>ой</w:t>
      </w:r>
      <w:r w:rsidRPr="00A9036C">
        <w:rPr>
          <w:rFonts w:ascii="Times New Roman" w:hAnsi="Times New Roman" w:cs="Times New Roman"/>
          <w:b/>
          <w:sz w:val="24"/>
        </w:rPr>
        <w:t xml:space="preserve"> к школе групп</w:t>
      </w:r>
      <w:r w:rsidR="00CE251A">
        <w:rPr>
          <w:rFonts w:ascii="Times New Roman" w:hAnsi="Times New Roman" w:cs="Times New Roman"/>
          <w:b/>
          <w:sz w:val="24"/>
        </w:rPr>
        <w:t>е</w:t>
      </w:r>
      <w:r w:rsidRPr="00A9036C">
        <w:rPr>
          <w:rFonts w:ascii="Times New Roman" w:hAnsi="Times New Roman" w:cs="Times New Roman"/>
          <w:b/>
          <w:sz w:val="24"/>
        </w:rPr>
        <w:t xml:space="preserve"> на 2019-2020 учебный год</w:t>
      </w:r>
    </w:p>
    <w:p w:rsidR="00A9036C" w:rsidRDefault="00A9036C" w:rsidP="00A9036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034C1" w:rsidRPr="005034C1" w:rsidRDefault="00A9036C" w:rsidP="005034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034C1" w:rsidRPr="005034C1">
        <w:rPr>
          <w:rFonts w:ascii="Times New Roman" w:hAnsi="Times New Roman" w:cs="Times New Roman"/>
          <w:sz w:val="24"/>
        </w:rPr>
        <w:t xml:space="preserve">  Рабоч</w:t>
      </w:r>
      <w:r w:rsidR="00CE251A">
        <w:rPr>
          <w:rFonts w:ascii="Times New Roman" w:hAnsi="Times New Roman" w:cs="Times New Roman"/>
          <w:sz w:val="24"/>
        </w:rPr>
        <w:t>ая</w:t>
      </w:r>
      <w:r w:rsidR="005034C1" w:rsidRPr="005034C1">
        <w:rPr>
          <w:rFonts w:ascii="Times New Roman" w:hAnsi="Times New Roman" w:cs="Times New Roman"/>
          <w:sz w:val="24"/>
        </w:rPr>
        <w:t xml:space="preserve"> программ</w:t>
      </w:r>
      <w:r w:rsidR="00CE251A">
        <w:rPr>
          <w:rFonts w:ascii="Times New Roman" w:hAnsi="Times New Roman" w:cs="Times New Roman"/>
          <w:sz w:val="24"/>
        </w:rPr>
        <w:t>а</w:t>
      </w:r>
      <w:r w:rsidR="005034C1" w:rsidRPr="005034C1">
        <w:rPr>
          <w:rFonts w:ascii="Times New Roman" w:hAnsi="Times New Roman" w:cs="Times New Roman"/>
          <w:sz w:val="24"/>
        </w:rPr>
        <w:t xml:space="preserve"> </w:t>
      </w:r>
      <w:r w:rsidR="00CE251A">
        <w:rPr>
          <w:rFonts w:ascii="Times New Roman" w:hAnsi="Times New Roman" w:cs="Times New Roman"/>
          <w:sz w:val="24"/>
        </w:rPr>
        <w:t xml:space="preserve">подготовительной к школе </w:t>
      </w:r>
      <w:r w:rsidR="005034C1" w:rsidRPr="005034C1">
        <w:rPr>
          <w:rFonts w:ascii="Times New Roman" w:hAnsi="Times New Roman" w:cs="Times New Roman"/>
          <w:sz w:val="24"/>
        </w:rPr>
        <w:t>групп</w:t>
      </w:r>
      <w:r w:rsidR="00CE251A">
        <w:rPr>
          <w:rFonts w:ascii="Times New Roman" w:hAnsi="Times New Roman" w:cs="Times New Roman"/>
          <w:sz w:val="24"/>
        </w:rPr>
        <w:t>ы</w:t>
      </w:r>
      <w:r w:rsidR="005034C1" w:rsidRPr="005034C1">
        <w:rPr>
          <w:rFonts w:ascii="Times New Roman" w:hAnsi="Times New Roman" w:cs="Times New Roman"/>
          <w:sz w:val="24"/>
        </w:rPr>
        <w:t xml:space="preserve"> (далее – Программа) муниципального дошкольного образовательного учреждения детского сада  № 345 (далее – МОУ) определяют содержание и организацию образовательной деятельности, обеспечивают развитие личности детей от 6 до 8 лет в различных видах деятельности с учетом их возрастных, индивидуальных, психологических и физиологических особенностей.  Программ</w:t>
      </w:r>
      <w:r w:rsidR="00CE251A">
        <w:rPr>
          <w:rFonts w:ascii="Times New Roman" w:hAnsi="Times New Roman" w:cs="Times New Roman"/>
          <w:sz w:val="24"/>
        </w:rPr>
        <w:t>а</w:t>
      </w:r>
      <w:r w:rsidR="005034C1" w:rsidRPr="005034C1">
        <w:rPr>
          <w:rFonts w:ascii="Times New Roman" w:hAnsi="Times New Roman" w:cs="Times New Roman"/>
          <w:sz w:val="24"/>
        </w:rPr>
        <w:t xml:space="preserve">  реализуются  1  год  в  течение  всего  времени  пребывания  ребенка  в  МОУ.  </w:t>
      </w:r>
    </w:p>
    <w:p w:rsidR="005034C1" w:rsidRDefault="005034C1" w:rsidP="005034C1">
      <w:pPr>
        <w:spacing w:after="0"/>
        <w:jc w:val="both"/>
        <w:rPr>
          <w:rFonts w:ascii="Times New Roman" w:hAnsi="Times New Roman" w:cs="Times New Roman"/>
          <w:sz w:val="24"/>
        </w:rPr>
      </w:pPr>
      <w:r w:rsidRPr="005034C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034C1">
        <w:rPr>
          <w:rFonts w:ascii="Times New Roman" w:hAnsi="Times New Roman" w:cs="Times New Roman"/>
          <w:sz w:val="24"/>
        </w:rPr>
        <w:t>Программ</w:t>
      </w:r>
      <w:r w:rsidR="00CE251A">
        <w:rPr>
          <w:rFonts w:ascii="Times New Roman" w:hAnsi="Times New Roman" w:cs="Times New Roman"/>
          <w:sz w:val="24"/>
        </w:rPr>
        <w:t>а</w:t>
      </w:r>
      <w:r w:rsidRPr="005034C1">
        <w:rPr>
          <w:rFonts w:ascii="Times New Roman" w:hAnsi="Times New Roman" w:cs="Times New Roman"/>
          <w:sz w:val="24"/>
        </w:rPr>
        <w:t xml:space="preserve"> разработан</w:t>
      </w:r>
      <w:r w:rsidR="00CE251A">
        <w:rPr>
          <w:rFonts w:ascii="Times New Roman" w:hAnsi="Times New Roman" w:cs="Times New Roman"/>
          <w:sz w:val="24"/>
        </w:rPr>
        <w:t>а</w:t>
      </w:r>
      <w:r w:rsidRPr="005034C1">
        <w:rPr>
          <w:rFonts w:ascii="Times New Roman" w:hAnsi="Times New Roman" w:cs="Times New Roman"/>
          <w:sz w:val="24"/>
        </w:rPr>
        <w:t xml:space="preserve"> в соответствии с Федеральным законом «Об образовании в Российской Федерации» от 29.12.2012 г. № 273-ФЗ, Федеральным государственным образовательным стандартом дошкольного образования от 17.10.2013 г. № 1155, 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Российской Федерации от 15.05.2013 г. № 26 «Об утверждении СанПиН 2.4.1.3049-13»), с учетом основной образовательной программы  М</w:t>
      </w:r>
      <w:r>
        <w:rPr>
          <w:rFonts w:ascii="Times New Roman" w:hAnsi="Times New Roman" w:cs="Times New Roman"/>
          <w:sz w:val="24"/>
        </w:rPr>
        <w:t xml:space="preserve">ОУ. </w:t>
      </w:r>
      <w:proofErr w:type="gramEnd"/>
    </w:p>
    <w:p w:rsidR="005034C1" w:rsidRDefault="005034C1" w:rsidP="005034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5034C1">
        <w:rPr>
          <w:rFonts w:ascii="Times New Roman" w:hAnsi="Times New Roman" w:cs="Times New Roman"/>
          <w:sz w:val="24"/>
        </w:rPr>
        <w:t>Программ</w:t>
      </w:r>
      <w:r w:rsidR="00CE251A">
        <w:rPr>
          <w:rFonts w:ascii="Times New Roman" w:hAnsi="Times New Roman" w:cs="Times New Roman"/>
          <w:sz w:val="24"/>
        </w:rPr>
        <w:t>а</w:t>
      </w:r>
      <w:r w:rsidRPr="005034C1">
        <w:rPr>
          <w:rFonts w:ascii="Times New Roman" w:hAnsi="Times New Roman" w:cs="Times New Roman"/>
          <w:sz w:val="24"/>
        </w:rPr>
        <w:t xml:space="preserve"> реализу</w:t>
      </w:r>
      <w:r w:rsidR="00CE251A">
        <w:rPr>
          <w:rFonts w:ascii="Times New Roman" w:hAnsi="Times New Roman" w:cs="Times New Roman"/>
          <w:sz w:val="24"/>
        </w:rPr>
        <w:t>е</w:t>
      </w:r>
      <w:r w:rsidRPr="005034C1">
        <w:rPr>
          <w:rFonts w:ascii="Times New Roman" w:hAnsi="Times New Roman" w:cs="Times New Roman"/>
          <w:sz w:val="24"/>
        </w:rPr>
        <w:t>тся на русском языке - государственном языке Российской Федерации (ст</w:t>
      </w:r>
      <w:r>
        <w:rPr>
          <w:rFonts w:ascii="Times New Roman" w:hAnsi="Times New Roman" w:cs="Times New Roman"/>
          <w:sz w:val="24"/>
        </w:rPr>
        <w:t xml:space="preserve">.14 ФЗ «Об образовании в РФ»). </w:t>
      </w:r>
    </w:p>
    <w:p w:rsidR="00A9036C" w:rsidRDefault="005034C1" w:rsidP="005034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5034C1">
        <w:rPr>
          <w:rFonts w:ascii="Times New Roman" w:hAnsi="Times New Roman" w:cs="Times New Roman"/>
          <w:sz w:val="24"/>
        </w:rPr>
        <w:t>Программ</w:t>
      </w:r>
      <w:r w:rsidR="00CE251A">
        <w:rPr>
          <w:rFonts w:ascii="Times New Roman" w:hAnsi="Times New Roman" w:cs="Times New Roman"/>
          <w:sz w:val="24"/>
        </w:rPr>
        <w:t>а</w:t>
      </w:r>
      <w:r w:rsidRPr="005034C1">
        <w:rPr>
          <w:rFonts w:ascii="Times New Roman" w:hAnsi="Times New Roman" w:cs="Times New Roman"/>
          <w:sz w:val="24"/>
        </w:rPr>
        <w:t xml:space="preserve"> определя</w:t>
      </w:r>
      <w:r w:rsidR="00CE251A">
        <w:rPr>
          <w:rFonts w:ascii="Times New Roman" w:hAnsi="Times New Roman" w:cs="Times New Roman"/>
          <w:sz w:val="24"/>
        </w:rPr>
        <w:t>е</w:t>
      </w:r>
      <w:bookmarkStart w:id="0" w:name="_GoBack"/>
      <w:bookmarkEnd w:id="0"/>
      <w:r w:rsidRPr="005034C1">
        <w:rPr>
          <w:rFonts w:ascii="Times New Roman" w:hAnsi="Times New Roman" w:cs="Times New Roman"/>
          <w:sz w:val="24"/>
        </w:rPr>
        <w:t>т цель, задачи, планируемые результаты, содержание и организацию образовательного процесса в группах старшего дошкольного возраста (6-</w:t>
      </w:r>
      <w:r>
        <w:rPr>
          <w:rFonts w:ascii="Times New Roman" w:hAnsi="Times New Roman" w:cs="Times New Roman"/>
          <w:sz w:val="24"/>
        </w:rPr>
        <w:t>8</w:t>
      </w:r>
      <w:r w:rsidRPr="005034C1">
        <w:rPr>
          <w:rFonts w:ascii="Times New Roman" w:hAnsi="Times New Roman" w:cs="Times New Roman"/>
          <w:sz w:val="24"/>
        </w:rPr>
        <w:t xml:space="preserve"> лет).  </w:t>
      </w:r>
    </w:p>
    <w:p w:rsidR="00A9036C" w:rsidRDefault="00A9036C" w:rsidP="005034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034C1" w:rsidRPr="005034C1">
        <w:rPr>
          <w:rFonts w:ascii="Times New Roman" w:hAnsi="Times New Roman" w:cs="Times New Roman"/>
          <w:sz w:val="24"/>
        </w:rPr>
        <w:t>Целевой раздел Программы содержит пояснительную записку, цели и задачи реализации Программы для возрастного периода 6-</w:t>
      </w:r>
      <w:r w:rsidR="005034C1">
        <w:rPr>
          <w:rFonts w:ascii="Times New Roman" w:hAnsi="Times New Roman" w:cs="Times New Roman"/>
          <w:sz w:val="24"/>
        </w:rPr>
        <w:t>8</w:t>
      </w:r>
      <w:r w:rsidR="005034C1" w:rsidRPr="005034C1">
        <w:rPr>
          <w:rFonts w:ascii="Times New Roman" w:hAnsi="Times New Roman" w:cs="Times New Roman"/>
          <w:sz w:val="24"/>
        </w:rPr>
        <w:t xml:space="preserve"> лет, планируемые результаты освоения Программы детьми данной возрастной группы.  </w:t>
      </w:r>
    </w:p>
    <w:p w:rsidR="00A9036C" w:rsidRDefault="00A9036C" w:rsidP="005034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034C1" w:rsidRPr="005034C1">
        <w:rPr>
          <w:rFonts w:ascii="Times New Roman" w:hAnsi="Times New Roman" w:cs="Times New Roman"/>
          <w:sz w:val="24"/>
        </w:rPr>
        <w:t xml:space="preserve">Содержательный раздел Программы содержит </w:t>
      </w:r>
      <w:r>
        <w:rPr>
          <w:rFonts w:ascii="Times New Roman" w:hAnsi="Times New Roman" w:cs="Times New Roman"/>
          <w:sz w:val="24"/>
        </w:rPr>
        <w:t xml:space="preserve">возрастные особенности детей, </w:t>
      </w:r>
      <w:r w:rsidR="005034C1" w:rsidRPr="005034C1">
        <w:rPr>
          <w:rFonts w:ascii="Times New Roman" w:hAnsi="Times New Roman" w:cs="Times New Roman"/>
          <w:sz w:val="24"/>
        </w:rPr>
        <w:t>описание образовательной деятельности в соответствии с направлениями развития ребенка (социально</w:t>
      </w:r>
      <w:r w:rsidR="005034C1">
        <w:rPr>
          <w:rFonts w:ascii="Times New Roman" w:hAnsi="Times New Roman" w:cs="Times New Roman"/>
          <w:sz w:val="24"/>
        </w:rPr>
        <w:t>-</w:t>
      </w:r>
      <w:r w:rsidR="005034C1" w:rsidRPr="005034C1">
        <w:rPr>
          <w:rFonts w:ascii="Times New Roman" w:hAnsi="Times New Roman" w:cs="Times New Roman"/>
          <w:sz w:val="24"/>
        </w:rPr>
        <w:t>коммуникативное, познавательное, речевое, художественно-эстетическое, физическое), форм, способов, методов и средств реализации Программы, особенности взаимодействия педагогов с</w:t>
      </w:r>
      <w:r>
        <w:rPr>
          <w:rFonts w:ascii="Times New Roman" w:hAnsi="Times New Roman" w:cs="Times New Roman"/>
          <w:sz w:val="24"/>
        </w:rPr>
        <w:t xml:space="preserve"> детьми и </w:t>
      </w:r>
      <w:r w:rsidR="005034C1" w:rsidRPr="005034C1">
        <w:rPr>
          <w:rFonts w:ascii="Times New Roman" w:hAnsi="Times New Roman" w:cs="Times New Roman"/>
          <w:sz w:val="24"/>
        </w:rPr>
        <w:t xml:space="preserve"> семьями воспитанников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5034C1" w:rsidRPr="005034C1">
        <w:rPr>
          <w:rFonts w:ascii="Times New Roman" w:hAnsi="Times New Roman" w:cs="Times New Roman"/>
          <w:sz w:val="24"/>
        </w:rPr>
        <w:t>.</w:t>
      </w:r>
      <w:proofErr w:type="gramEnd"/>
      <w:r w:rsidR="005034C1" w:rsidRPr="005034C1">
        <w:rPr>
          <w:rFonts w:ascii="Times New Roman" w:hAnsi="Times New Roman" w:cs="Times New Roman"/>
          <w:sz w:val="24"/>
        </w:rPr>
        <w:t xml:space="preserve">  </w:t>
      </w:r>
    </w:p>
    <w:p w:rsidR="007752C2" w:rsidRDefault="00A9036C" w:rsidP="005034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5034C1">
        <w:rPr>
          <w:rFonts w:ascii="Times New Roman" w:hAnsi="Times New Roman" w:cs="Times New Roman"/>
          <w:sz w:val="24"/>
        </w:rPr>
        <w:t xml:space="preserve">Данный раздел содержит описание проектирования образовательной деятельности в группе (режим дня, учебный план, расписание непосредственно образовательной деятельности, </w:t>
      </w:r>
      <w:r>
        <w:rPr>
          <w:rFonts w:ascii="Times New Roman" w:hAnsi="Times New Roman" w:cs="Times New Roman"/>
          <w:sz w:val="24"/>
        </w:rPr>
        <w:t>режим двигательной активности</w:t>
      </w:r>
      <w:r w:rsidRPr="005034C1">
        <w:rPr>
          <w:rFonts w:ascii="Times New Roman" w:hAnsi="Times New Roman" w:cs="Times New Roman"/>
          <w:sz w:val="24"/>
        </w:rPr>
        <w:t xml:space="preserve">, комплексно-тематическое планирование и т.д.), </w:t>
      </w:r>
      <w:r w:rsidR="005034C1" w:rsidRPr="005034C1">
        <w:rPr>
          <w:rFonts w:ascii="Times New Roman" w:hAnsi="Times New Roman" w:cs="Times New Roman"/>
          <w:sz w:val="24"/>
        </w:rPr>
        <w:t>материально-техническое обеспечение Программы, обеспеченность игровыми и методическими материалами, особенности организации развивающей предметно-пространс</w:t>
      </w:r>
      <w:r>
        <w:rPr>
          <w:rFonts w:ascii="Times New Roman" w:hAnsi="Times New Roman" w:cs="Times New Roman"/>
          <w:sz w:val="24"/>
        </w:rPr>
        <w:t>твенной среды конкретной группы.</w:t>
      </w:r>
    </w:p>
    <w:p w:rsidR="00A9036C" w:rsidRDefault="00A9036C" w:rsidP="005034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последнем, четвертом разделе  описывается программно-методическое обеспечение группы.</w:t>
      </w:r>
    </w:p>
    <w:p w:rsidR="00A9036C" w:rsidRDefault="00A9036C" w:rsidP="005034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9036C" w:rsidRDefault="00A9036C" w:rsidP="005034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9036C" w:rsidRPr="005034C1" w:rsidRDefault="00A9036C" w:rsidP="002A45EA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</w:p>
    <w:sectPr w:rsidR="00A9036C" w:rsidRPr="005034C1" w:rsidSect="002A45EA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B5"/>
    <w:rsid w:val="002A45EA"/>
    <w:rsid w:val="002F78B5"/>
    <w:rsid w:val="005034C1"/>
    <w:rsid w:val="007752C2"/>
    <w:rsid w:val="00A9036C"/>
    <w:rsid w:val="00C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11BA-D40F-4067-9906-1362EF7F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2019-11-02T11:29:00Z</dcterms:created>
  <dcterms:modified xsi:type="dcterms:W3CDTF">2019-11-10T14:02:00Z</dcterms:modified>
</cp:coreProperties>
</file>